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5F969E" w14:textId="77777777" w:rsidR="003A1552" w:rsidRPr="003A1552" w:rsidRDefault="003A1552" w:rsidP="003A1552">
      <w:r w:rsidRPr="003A1552">
        <w:t>Buckerell district council report</w:t>
      </w:r>
    </w:p>
    <w:p w14:paraId="1D22375E" w14:textId="77777777" w:rsidR="003A1552" w:rsidRPr="003A1552" w:rsidRDefault="003A1552" w:rsidP="003A1552"/>
    <w:p w14:paraId="44B2D050" w14:textId="77777777" w:rsidR="003A1552" w:rsidRPr="003A1552" w:rsidRDefault="003A1552" w:rsidP="003A1552">
      <w:r w:rsidRPr="003A1552">
        <w:t xml:space="preserve">Our popular coastal resorts were constantly hit by sewerage releases throughout August and, as I write this, it appears there is no change in sight as Exmouth experiences yet another spill into our coastal waters. There seems little appetite </w:t>
      </w:r>
      <w:proofErr w:type="gramStart"/>
      <w:r w:rsidRPr="003A1552">
        <w:t>as yet</w:t>
      </w:r>
      <w:proofErr w:type="gramEnd"/>
      <w:r w:rsidRPr="003A1552">
        <w:t xml:space="preserve"> from those that hold the power to do something about this scandalous situation. </w:t>
      </w:r>
    </w:p>
    <w:p w14:paraId="1AEE6BA0" w14:textId="77777777" w:rsidR="003A1552" w:rsidRPr="003A1552" w:rsidRDefault="003A1552" w:rsidP="003A1552">
      <w:r w:rsidRPr="003A1552">
        <w:t>Given the required housing numbers being imposed on us by government it seems this situation is set to get worse unless more councils go down the road of Oxford council where the EA have finally stepped up to the plate and halted a new development in its tracks. I wonder if DCC have the ***** to try it here! Well perhaps they have as I understand they are convening a meeting with SWW along with other Devon district councils to be held later this year.  The potential for criminal culpability now proposed by the government on water company CEO’s is also certainly a step in the right direction, but without extra funding for the EA as the enforcement agency, there seems little chance for real action to emanate from this change. Perhaps if water companies were a statutory consultee in planning applications things might change.</w:t>
      </w:r>
    </w:p>
    <w:p w14:paraId="47A39571" w14:textId="77777777" w:rsidR="003A1552" w:rsidRPr="003A1552" w:rsidRDefault="003A1552" w:rsidP="003A1552"/>
    <w:p w14:paraId="69A8F25B" w14:textId="77777777" w:rsidR="003A1552" w:rsidRPr="003A1552" w:rsidRDefault="003A1552" w:rsidP="003A1552">
      <w:r w:rsidRPr="003A1552">
        <w:t xml:space="preserve">Strategic planning </w:t>
      </w:r>
      <w:proofErr w:type="gramStart"/>
      <w:r w:rsidRPr="003A1552">
        <w:t>are</w:t>
      </w:r>
      <w:proofErr w:type="gramEnd"/>
      <w:r w:rsidRPr="003A1552">
        <w:t xml:space="preserve"> still rumbling along with site selections, and my fear is that many locations that were previously unacceptable will now come into play due to pressure from government. Whilst not directly affecting Buckerell directly, the </w:t>
      </w:r>
      <w:proofErr w:type="gramStart"/>
      <w:r w:rsidRPr="003A1552">
        <w:t>knock on</w:t>
      </w:r>
      <w:proofErr w:type="gramEnd"/>
      <w:r w:rsidRPr="003A1552">
        <w:t xml:space="preserve"> effect from increased traffic will be.</w:t>
      </w:r>
    </w:p>
    <w:p w14:paraId="116672E4" w14:textId="77777777" w:rsidR="003A1552" w:rsidRPr="003A1552" w:rsidRDefault="003A1552" w:rsidP="003A1552"/>
    <w:p w14:paraId="22524289" w14:textId="77777777" w:rsidR="003A1552" w:rsidRPr="003A1552" w:rsidRDefault="003A1552" w:rsidP="003A1552">
      <w:r w:rsidRPr="003A1552">
        <w:t xml:space="preserve">EDDC enforcement have been asked to </w:t>
      </w:r>
      <w:proofErr w:type="gramStart"/>
      <w:r w:rsidRPr="003A1552">
        <w:t>look into</w:t>
      </w:r>
      <w:proofErr w:type="gramEnd"/>
      <w:r w:rsidRPr="003A1552">
        <w:t xml:space="preserve"> unauthorised occupation at Buckerell Cross where a substantial fence and gate, along with a post box have appeared. </w:t>
      </w:r>
    </w:p>
    <w:p w14:paraId="284328F9" w14:textId="77777777" w:rsidR="006D71F3" w:rsidRDefault="006D71F3"/>
    <w:sectPr w:rsidR="006D71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552"/>
    <w:rsid w:val="00060630"/>
    <w:rsid w:val="003A1552"/>
    <w:rsid w:val="006D71F3"/>
    <w:rsid w:val="00FB24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A164A"/>
  <w15:chartTrackingRefBased/>
  <w15:docId w15:val="{D70363C4-92DD-4E13-B2A4-3C4A4ECAD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erpetua" w:eastAsiaTheme="minorHAnsi" w:hAnsi="Perpetua" w:cstheme="minorBidi"/>
        <w:kern w:val="2"/>
        <w:sz w:val="30"/>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15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15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155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155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A155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A155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A155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A155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A155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5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15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155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155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A155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A155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A155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A155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A155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A15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15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155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155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A1552"/>
    <w:pPr>
      <w:spacing w:before="160"/>
      <w:jc w:val="center"/>
    </w:pPr>
    <w:rPr>
      <w:i/>
      <w:iCs/>
      <w:color w:val="404040" w:themeColor="text1" w:themeTint="BF"/>
    </w:rPr>
  </w:style>
  <w:style w:type="character" w:customStyle="1" w:styleId="QuoteChar">
    <w:name w:val="Quote Char"/>
    <w:basedOn w:val="DefaultParagraphFont"/>
    <w:link w:val="Quote"/>
    <w:uiPriority w:val="29"/>
    <w:rsid w:val="003A1552"/>
    <w:rPr>
      <w:i/>
      <w:iCs/>
      <w:color w:val="404040" w:themeColor="text1" w:themeTint="BF"/>
    </w:rPr>
  </w:style>
  <w:style w:type="paragraph" w:styleId="ListParagraph">
    <w:name w:val="List Paragraph"/>
    <w:basedOn w:val="Normal"/>
    <w:uiPriority w:val="34"/>
    <w:qFormat/>
    <w:rsid w:val="003A1552"/>
    <w:pPr>
      <w:ind w:left="720"/>
      <w:contextualSpacing/>
    </w:pPr>
  </w:style>
  <w:style w:type="character" w:styleId="IntenseEmphasis">
    <w:name w:val="Intense Emphasis"/>
    <w:basedOn w:val="DefaultParagraphFont"/>
    <w:uiPriority w:val="21"/>
    <w:qFormat/>
    <w:rsid w:val="003A1552"/>
    <w:rPr>
      <w:i/>
      <w:iCs/>
      <w:color w:val="0F4761" w:themeColor="accent1" w:themeShade="BF"/>
    </w:rPr>
  </w:style>
  <w:style w:type="paragraph" w:styleId="IntenseQuote">
    <w:name w:val="Intense Quote"/>
    <w:basedOn w:val="Normal"/>
    <w:next w:val="Normal"/>
    <w:link w:val="IntenseQuoteChar"/>
    <w:uiPriority w:val="30"/>
    <w:qFormat/>
    <w:rsid w:val="003A15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1552"/>
    <w:rPr>
      <w:i/>
      <w:iCs/>
      <w:color w:val="0F4761" w:themeColor="accent1" w:themeShade="BF"/>
    </w:rPr>
  </w:style>
  <w:style w:type="character" w:styleId="IntenseReference">
    <w:name w:val="Intense Reference"/>
    <w:basedOn w:val="DefaultParagraphFont"/>
    <w:uiPriority w:val="32"/>
    <w:qFormat/>
    <w:rsid w:val="003A15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736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247</Words>
  <Characters>1412</Characters>
  <Application>Microsoft Office Word</Application>
  <DocSecurity>0</DocSecurity>
  <Lines>11</Lines>
  <Paragraphs>3</Paragraphs>
  <ScaleCrop>false</ScaleCrop>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Tucker</dc:creator>
  <cp:keywords/>
  <dc:description/>
  <cp:lastModifiedBy>Ian Tucker</cp:lastModifiedBy>
  <cp:revision>1</cp:revision>
  <dcterms:created xsi:type="dcterms:W3CDTF">2024-09-09T09:44:00Z</dcterms:created>
  <dcterms:modified xsi:type="dcterms:W3CDTF">2024-09-09T09:45:00Z</dcterms:modified>
</cp:coreProperties>
</file>